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4F399B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Дата:07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234C0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4F399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7F4890" w:rsidRPr="004A22C1" w:rsidRDefault="002A49CD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BA4EC1">
        <w:rPr>
          <w:rFonts w:ascii="Times New Roman" w:hAnsi="Times New Roman"/>
          <w:bCs/>
          <w:sz w:val="28"/>
          <w:szCs w:val="28"/>
        </w:rPr>
        <w:t xml:space="preserve"> </w:t>
      </w:r>
      <w:r w:rsidR="00BA4EC1" w:rsidRPr="00BA4EC1">
        <w:rPr>
          <w:rFonts w:ascii="Times New Roman" w:hAnsi="Times New Roman"/>
          <w:sz w:val="28"/>
          <w:szCs w:val="28"/>
        </w:rPr>
        <w:t xml:space="preserve">1.3 </w:t>
      </w:r>
      <w:r w:rsidR="00BA4EC1" w:rsidRPr="00BA4EC1">
        <w:rPr>
          <w:rFonts w:ascii="Times New Roman" w:hAnsi="Times New Roman"/>
          <w:bCs/>
          <w:sz w:val="28"/>
          <w:szCs w:val="28"/>
        </w:rPr>
        <w:t xml:space="preserve">Обработка деталей из основных материалов:                                                       </w:t>
      </w:r>
      <w:r w:rsidR="00BA4EC1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="00BA4EC1" w:rsidRPr="00BA4EC1">
        <w:rPr>
          <w:rFonts w:ascii="Times New Roman" w:eastAsia="Calibri" w:hAnsi="Times New Roman"/>
          <w:color w:val="000000"/>
          <w:sz w:val="28"/>
          <w:szCs w:val="28"/>
        </w:rPr>
        <w:t>рактическое занятие</w:t>
      </w:r>
      <w:r w:rsidR="00BA4EC1" w:rsidRPr="00BA4EC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№ 2</w:t>
      </w:r>
      <w:r w:rsidR="00BA4EC1">
        <w:rPr>
          <w:rFonts w:ascii="Times New Roman" w:hAnsi="Times New Roman"/>
          <w:sz w:val="28"/>
          <w:szCs w:val="28"/>
        </w:rPr>
        <w:t xml:space="preserve"> «</w:t>
      </w:r>
      <w:r w:rsidR="00BA4EC1" w:rsidRPr="00BA4EC1">
        <w:rPr>
          <w:rFonts w:ascii="Times New Roman" w:hAnsi="Times New Roman"/>
          <w:sz w:val="28"/>
          <w:szCs w:val="28"/>
        </w:rPr>
        <w:t>Выбор режимов термической обработки стали (закалки и отпуска)</w:t>
      </w:r>
      <w:r w:rsidR="00BA4EC1">
        <w:rPr>
          <w:rFonts w:ascii="Times New Roman" w:hAnsi="Times New Roman"/>
          <w:sz w:val="28"/>
          <w:szCs w:val="28"/>
        </w:rPr>
        <w:t>»</w:t>
      </w:r>
      <w:r w:rsidR="00BA4EC1" w:rsidRPr="00BA4EC1">
        <w:rPr>
          <w:rFonts w:ascii="Times New Roman" w:hAnsi="Times New Roman"/>
          <w:sz w:val="28"/>
          <w:szCs w:val="28"/>
        </w:rPr>
        <w:t xml:space="preserve">     </w:t>
      </w:r>
      <w:r w:rsidR="00126F49" w:rsidRPr="00126F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7F4890" w:rsidRPr="004A22C1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 научить студентов выбирать режим</w:t>
      </w:r>
      <w:r w:rsidRPr="00126F49">
        <w:rPr>
          <w:rFonts w:ascii="Times New Roman" w:hAnsi="Times New Roman"/>
          <w:bCs/>
          <w:sz w:val="28"/>
          <w:szCs w:val="28"/>
        </w:rPr>
        <w:t xml:space="preserve"> термической обра</w:t>
      </w:r>
      <w:r>
        <w:rPr>
          <w:rFonts w:ascii="Times New Roman" w:hAnsi="Times New Roman"/>
          <w:bCs/>
          <w:sz w:val="28"/>
          <w:szCs w:val="28"/>
        </w:rPr>
        <w:t xml:space="preserve">ботки стали (закалки и отпуска) в зависимости от назначения сплава, её марки </w:t>
      </w:r>
      <w:r w:rsidRPr="00126F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развивающая: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BA4EC1" w:rsidRPr="00D232D8" w:rsidRDefault="00BA4EC1" w:rsidP="004F39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лекционном занятии 30.09.21 мы рассматривали вопросы по </w:t>
      </w:r>
      <w:r>
        <w:rPr>
          <w:rFonts w:ascii="Times New Roman" w:hAnsi="Times New Roman"/>
          <w:bCs/>
          <w:sz w:val="28"/>
          <w:szCs w:val="28"/>
        </w:rPr>
        <w:t>основам</w:t>
      </w:r>
      <w:r w:rsidRPr="00D232D8">
        <w:rPr>
          <w:rFonts w:ascii="Times New Roman" w:hAnsi="Times New Roman"/>
          <w:bCs/>
          <w:sz w:val="28"/>
          <w:szCs w:val="28"/>
        </w:rPr>
        <w:t xml:space="preserve"> термической обработки металлов, </w:t>
      </w:r>
      <w:r>
        <w:rPr>
          <w:rFonts w:ascii="Times New Roman" w:hAnsi="Times New Roman"/>
          <w:sz w:val="28"/>
          <w:szCs w:val="28"/>
        </w:rPr>
        <w:t>её</w:t>
      </w:r>
      <w:r w:rsidRPr="00D232D8">
        <w:rPr>
          <w:rFonts w:ascii="Times New Roman" w:hAnsi="Times New Roman"/>
          <w:sz w:val="28"/>
          <w:szCs w:val="28"/>
        </w:rPr>
        <w:t xml:space="preserve"> сущность</w:t>
      </w:r>
      <w:r>
        <w:rPr>
          <w:rFonts w:ascii="Times New Roman" w:hAnsi="Times New Roman"/>
          <w:sz w:val="28"/>
          <w:szCs w:val="28"/>
        </w:rPr>
        <w:t>ю</w:t>
      </w:r>
      <w:r w:rsidRPr="00D232D8">
        <w:rPr>
          <w:rFonts w:ascii="Times New Roman" w:hAnsi="Times New Roman"/>
          <w:sz w:val="28"/>
          <w:szCs w:val="28"/>
        </w:rPr>
        <w:t xml:space="preserve"> и назначение</w:t>
      </w:r>
      <w:r>
        <w:rPr>
          <w:rFonts w:ascii="Times New Roman" w:hAnsi="Times New Roman"/>
          <w:sz w:val="28"/>
          <w:szCs w:val="28"/>
        </w:rPr>
        <w:t>м, ознакомились с к</w:t>
      </w:r>
      <w:r>
        <w:rPr>
          <w:rFonts w:ascii="Times New Roman" w:hAnsi="Times New Roman"/>
          <w:bCs/>
          <w:sz w:val="28"/>
          <w:szCs w:val="28"/>
        </w:rPr>
        <w:t>лассификацией</w:t>
      </w:r>
      <w:r w:rsidRPr="00D232D8">
        <w:rPr>
          <w:rFonts w:ascii="Times New Roman" w:hAnsi="Times New Roman"/>
          <w:bCs/>
          <w:sz w:val="28"/>
          <w:szCs w:val="28"/>
        </w:rPr>
        <w:t xml:space="preserve"> видов</w:t>
      </w:r>
      <w:r>
        <w:rPr>
          <w:rFonts w:ascii="Times New Roman" w:hAnsi="Times New Roman"/>
          <w:bCs/>
          <w:sz w:val="28"/>
          <w:szCs w:val="28"/>
        </w:rPr>
        <w:t xml:space="preserve"> термической обработки металлов и как </w:t>
      </w:r>
      <w:r>
        <w:rPr>
          <w:rFonts w:ascii="Times New Roman" w:hAnsi="Times New Roman"/>
          <w:sz w:val="28"/>
          <w:szCs w:val="28"/>
        </w:rPr>
        <w:t>изменяются механические</w:t>
      </w:r>
      <w:r w:rsidRPr="00D232D8">
        <w:rPr>
          <w:rFonts w:ascii="Times New Roman" w:hAnsi="Times New Roman"/>
          <w:sz w:val="28"/>
          <w:szCs w:val="28"/>
        </w:rPr>
        <w:t xml:space="preserve"> свойств</w:t>
      </w:r>
      <w:r>
        <w:rPr>
          <w:rFonts w:ascii="Times New Roman" w:hAnsi="Times New Roman"/>
          <w:sz w:val="28"/>
          <w:szCs w:val="28"/>
        </w:rPr>
        <w:t>а</w:t>
      </w:r>
      <w:r w:rsidRPr="00D232D8">
        <w:rPr>
          <w:rFonts w:ascii="Times New Roman" w:hAnsi="Times New Roman"/>
          <w:sz w:val="28"/>
          <w:szCs w:val="28"/>
        </w:rPr>
        <w:t xml:space="preserve"> и структуры сплавов после термообработки.                                                   </w:t>
      </w:r>
    </w:p>
    <w:p w:rsidR="00BA4EC1" w:rsidRDefault="00BA4EC1" w:rsidP="004F39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сегодняшнем занятии выполним практическую работу </w:t>
      </w:r>
      <w:r w:rsidR="004F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</w:t>
      </w:r>
      <w:r w:rsidRPr="00BA4EC1">
        <w:rPr>
          <w:rFonts w:ascii="Times New Roman" w:hAnsi="Times New Roman"/>
          <w:sz w:val="28"/>
          <w:szCs w:val="28"/>
        </w:rPr>
        <w:t>режимов термической обработки стали (закалки и отпуска)</w:t>
      </w:r>
      <w:r>
        <w:rPr>
          <w:rFonts w:ascii="Times New Roman" w:hAnsi="Times New Roman"/>
          <w:sz w:val="28"/>
          <w:szCs w:val="28"/>
        </w:rPr>
        <w:t>»</w:t>
      </w:r>
      <w:r w:rsidR="004F399B">
        <w:rPr>
          <w:rFonts w:ascii="Times New Roman" w:hAnsi="Times New Roman"/>
          <w:sz w:val="28"/>
          <w:szCs w:val="28"/>
        </w:rPr>
        <w:t xml:space="preserve"> для конкретно заданной по варианту стали.</w:t>
      </w:r>
      <w:r w:rsidRPr="00BA4EC1">
        <w:rPr>
          <w:rFonts w:ascii="Times New Roman" w:hAnsi="Times New Roman"/>
          <w:sz w:val="28"/>
          <w:szCs w:val="28"/>
        </w:rPr>
        <w:t xml:space="preserve">     </w:t>
      </w:r>
      <w:r w:rsidRPr="00126F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Pr="004A22C1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BA4EC1" w:rsidRDefault="00BA4EC1" w:rsidP="004F39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C1" w:rsidRDefault="00BA4EC1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для выпо</w:t>
      </w:r>
      <w:r w:rsidR="00BA4EC1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практического занятия № 2</w:t>
      </w:r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Выбор режимов термической обработки стали (закалки и отпуска).</w:t>
      </w: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Приобрести навыки в выборе режимов термической обработки (закалки и отпуска) для заданного сплава (детали):                                                          Вариант № 1 – Сталь У12 (метчик); Вариант № 2 – Сталь45(штанга толкателя).</w:t>
      </w:r>
    </w:p>
    <w:p w:rsidR="00D81223" w:rsidRDefault="00D81223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6F49" w:rsidRPr="00126F49" w:rsidRDefault="00126F49" w:rsidP="003309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отчета студенты записывают свой вариант, определенный по списочному номеру учебного журнала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(табл.1)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очень 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пригодиться при выполнении работы материалы занятий по видам термических обработок и вид</w:t>
      </w:r>
      <w:r w:rsidR="007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химико-термических обработок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сталей.</w:t>
      </w:r>
      <w:r w:rsid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отчёта и копия диаграммы </w:t>
      </w:r>
      <w:r w:rsidR="003309AC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9AC"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3309AC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309AC"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309AC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в предыдущем занятии</w:t>
      </w:r>
      <w:r w:rsidR="00BA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(04.10.21)</w:t>
      </w:r>
      <w:r w:rsid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1. Расшифровать марку заданного сплава.     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2.Изучить химический состав и механические свойства сплава.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3.Пояснить кратко технологию процесса закалки для заданного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сплава.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4.По диаграмме «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назначить температуру нагрева для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заданной стали и указать ее на диаграмме (Т</w:t>
      </w:r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5.Указать структуру стали до термической обработки, после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нагрева и после закалки (изменение твердости).                   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6. Назначить отпуск для заданной стали, его цель и краткая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технология.                                                                                  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7. Указать структуру стали после отпуска (изменение твердости).                                   </w:t>
      </w:r>
    </w:p>
    <w:p w:rsidR="00D81223" w:rsidRPr="007E5B8B" w:rsidRDefault="00126F49" w:rsidP="007E5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6F49" w:rsidRPr="00126F49" w:rsidRDefault="00126F49" w:rsidP="00126F49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марку стали и расшифровать ее. Студенты, используя  </w:t>
      </w:r>
    </w:p>
    <w:p w:rsidR="00126F49" w:rsidRPr="00126F49" w:rsidRDefault="00126F49" w:rsidP="00126F49">
      <w:pPr>
        <w:tabs>
          <w:tab w:val="left" w:pos="709"/>
        </w:tabs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лекций и учебное пособие должны дать максимальную информацию по заданной марке стали: какая это сталь по химическому составу, по назначению, по качеству, по степени раскисления (для конструкционной стали), по содержанию марганца (для конструкционной стали), сколько она содержит в себе углерода в %. </w:t>
      </w:r>
    </w:p>
    <w:p w:rsidR="00126F49" w:rsidRPr="00126F49" w:rsidRDefault="00126F49" w:rsidP="00126F4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раздаточный материал </w:t>
      </w:r>
      <w:r w:rsidRPr="00126F49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виде справочных данных</w:t>
      </w:r>
      <w:r w:rsidR="00E36F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proofErr w:type="gramStart"/>
      <w:r w:rsidR="00E36F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(</w:t>
      </w:r>
      <w:proofErr w:type="gramEnd"/>
      <w:r w:rsidR="00E36F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табл.2</w:t>
      </w:r>
      <w:r w:rsidR="00D81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36F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табл.3 и приложение к ним)</w:t>
      </w:r>
      <w:r w:rsidRPr="00126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химическому составу углеродистых сталей и их механических свойств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выписать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заданного сплава в процентах и его твердость:</w:t>
      </w: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126F49" w:rsidRPr="00126F49" w:rsidRDefault="00126F49" w:rsidP="00126F49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</w:p>
    <w:p w:rsidR="00126F49" w:rsidRPr="00126F49" w:rsidRDefault="00126F49" w:rsidP="00E36F0E">
      <w:pPr>
        <w:spacing w:after="0" w:line="240" w:lineRule="auto"/>
        <w:ind w:left="708" w:hanging="633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 =           , </w:t>
      </w:r>
      <w:proofErr w:type="spellStart"/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      , Si =            , S =       , P =        , HRC____.</w:t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  <w:t xml:space="preserve">                                 </w:t>
      </w:r>
      <w:r w:rsidR="00E36F0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                            </w:t>
      </w:r>
    </w:p>
    <w:p w:rsidR="00126F49" w:rsidRPr="00126F49" w:rsidRDefault="00126F49" w:rsidP="00126F49">
      <w:pPr>
        <w:spacing w:after="0" w:line="240" w:lineRule="auto"/>
        <w:ind w:left="708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0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Используя учебное пособие или конспект письменно пояснить   </w:t>
      </w:r>
    </w:p>
    <w:p w:rsidR="00126F49" w:rsidRPr="00126F49" w:rsidRDefault="00126F49" w:rsidP="00126F49">
      <w:pPr>
        <w:spacing w:after="0" w:line="240" w:lineRule="auto"/>
        <w:ind w:left="708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краткую технологию процесса закалки для </w:t>
      </w:r>
      <w:r w:rsidR="009B7758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заданного сплава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Студенты должны пояснить, как производится нагрев заданной стали    </w:t>
      </w:r>
    </w:p>
    <w:p w:rsidR="00126F49" w:rsidRPr="00126F49" w:rsidRDefault="00126F49" w:rsidP="00126F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линии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диаграммы «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делается в печи после    </w:t>
      </w:r>
    </w:p>
    <w:p w:rsidR="00126F49" w:rsidRPr="00126F49" w:rsidRDefault="00126F49" w:rsidP="00126F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нагрева стали до расчетной температуры и как производится ее  </w:t>
      </w:r>
    </w:p>
    <w:p w:rsidR="00126F49" w:rsidRPr="00126F49" w:rsidRDefault="00126F49" w:rsidP="00126F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охлаждение.</w:t>
      </w:r>
    </w:p>
    <w:p w:rsidR="00126F49" w:rsidRPr="00126F49" w:rsidRDefault="00126F49" w:rsidP="00126F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ксерокопию диаграммы «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назначить температуру   </w:t>
      </w:r>
    </w:p>
    <w:p w:rsidR="00126F49" w:rsidRPr="00126F49" w:rsidRDefault="00126F49" w:rsidP="00126F49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нагрева для заданной стали 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(учитывая содержание углерода проводим карандашом линию сплав до линии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продлеваем её выше этой 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линии в среднем на 40</w:t>
      </w:r>
      <w:r w:rsidR="00E36F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С)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указать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 диаграмме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точкой (Т</w:t>
      </w:r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определив ее численное значение по формуле: </w:t>
      </w: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</w:p>
    <w:p w:rsidR="00126F49" w:rsidRPr="00126F49" w:rsidRDefault="00126F49" w:rsidP="00126F4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н </w:t>
      </w:r>
      <w:proofErr w:type="gramStart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=  Т</w:t>
      </w:r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End"/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) + (30÷50 °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</w:p>
    <w:p w:rsidR="00126F49" w:rsidRPr="00126F49" w:rsidRDefault="00126F49" w:rsidP="00126F4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Используя ксерокопию диаграммы «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записать, какая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стали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до термической обработки,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после нагрева и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после закалки,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как изменилась твердость в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Используя учебное пособие или конспект записать в отчет, какой </w:t>
      </w: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отпуск необходим для заданной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назначения, а </w:t>
      </w:r>
    </w:p>
    <w:p w:rsidR="00D81223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его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 краткую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технологию.                                                                                                     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Используя раздаточный </w:t>
      </w:r>
      <w:r w:rsidR="007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записать в отчет, </w:t>
      </w:r>
    </w:p>
    <w:p w:rsidR="00D81223" w:rsidRDefault="00D81223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какая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стали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 и как изменилась ее </w:t>
      </w:r>
    </w:p>
    <w:p w:rsidR="00126F49" w:rsidRPr="00D81223" w:rsidRDefault="00D81223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твердость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23" w:rsidRDefault="00126F49" w:rsidP="009B7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студенты записывают вывод по данному практическому занятию</w:t>
      </w:r>
      <w:r w:rsidR="009B7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его цели,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готовятся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выполненной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</w:t>
      </w:r>
      <w:r w:rsidR="009B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оценку.</w:t>
      </w:r>
      <w:r w:rsid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99B" w:rsidRDefault="004F399B" w:rsidP="009B7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AC" w:rsidRDefault="003309AC" w:rsidP="003309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выполненную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переснять и отправить мне на почту</w:t>
      </w:r>
      <w:r w:rsidR="004F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– 08.10.21 до 18.00,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её состоится в телефонном режиме на сле</w:t>
      </w:r>
      <w:r w:rsidR="004F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дующем занятии (по расписанию 11.10.21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Мой телефон: 071-314-33-71. </w:t>
      </w:r>
    </w:p>
    <w:p w:rsidR="009B7758" w:rsidRPr="009B7758" w:rsidRDefault="009B7758" w:rsidP="009B7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23" w:rsidRPr="00E304FB" w:rsidRDefault="00D81223" w:rsidP="00D81223">
      <w:pPr>
        <w:spacing w:line="240" w:lineRule="auto"/>
        <w:ind w:firstLine="36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Вопросы дл</w:t>
      </w:r>
      <w:r w:rsidR="004F399B">
        <w:rPr>
          <w:rFonts w:ascii="Times New Roman" w:hAnsi="Times New Roman" w:cs="Times New Roman"/>
          <w:bCs/>
          <w:sz w:val="28"/>
          <w:szCs w:val="28"/>
          <w:u w:val="single"/>
        </w:rPr>
        <w:t>я защиты практической работы № 2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Какая основная цель закалки и её сущность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2.Используя диаграмму «железо-углерод» обоснуйте почему для доэвтектоидных сталей необходимо проводить закалку с нагревом выше линии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ниже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диаграмму «железо-углерод» обоснуйте почему для заэвтектоидных сталей необходимо проводить закалку с нагревом выше линии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выше линии SЕ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Какие охлаждающие среды применяются при проведении закалки? 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какую структуру чаще закаливаются стали?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чём заключается сущность и для чего применяется низкий отпуск?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чём заключается сущность и для чего применяется средний отпуск?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чём заключается сущность и для чего применяется высокий отпуск?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заключается сущность и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A08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ементации и как этот процесс 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закалкой и отпуском?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заключается сущность и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азотирования</w:t>
      </w:r>
      <w:r w:rsidRP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этот процесс связан с закалкой и отпуском?</w:t>
      </w:r>
    </w:p>
    <w:p w:rsidR="00BA4EC1" w:rsidRDefault="00BA4EC1" w:rsidP="004F39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23" w:rsidRDefault="003A080D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  <w:r w:rsidR="0023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Список группы 1С</w:t>
      </w:r>
      <w:r w:rsidR="00D81223" w:rsidRPr="00B4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 и 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вариантов</w:t>
      </w:r>
      <w:r w:rsidR="00D81223" w:rsidRPr="00B4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</w:p>
    <w:p w:rsidR="00D81223" w:rsidRPr="00B46C0C" w:rsidRDefault="00D81223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6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101"/>
        <w:gridCol w:w="2948"/>
      </w:tblGrid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Асташенко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Олегович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Безухов Дмитрий Эдуардович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Бобрусов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Альбертович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 Максим Дмитриевич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Бородинский Граф Артурович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Даллакян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Араратович</w:t>
            </w:r>
            <w:proofErr w:type="spellEnd"/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Сергей Константинович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Евгеньевич 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Кромин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Станиславович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</w:t>
            </w: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КамильЮнусович</w:t>
            </w:r>
            <w:proofErr w:type="spellEnd"/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Овдиенко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Витальевич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Решетько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Тебякин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 Иван Григорьевич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Шкатулов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Игоревич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309AC" w:rsidRPr="00126F49" w:rsidRDefault="003309AC" w:rsidP="00330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6F49" w:rsidRDefault="00126F49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C1" w:rsidRDefault="00BA4EC1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C1" w:rsidRDefault="00BA4EC1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C1" w:rsidRDefault="00BA4EC1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C1" w:rsidRDefault="00BA4EC1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C1" w:rsidRPr="00126F49" w:rsidRDefault="00BA4EC1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Справочные данные по химическому составу углеродистых сталей                                  и их механических свойств</w:t>
      </w:r>
    </w:p>
    <w:p w:rsidR="00126F49" w:rsidRPr="00126F49" w:rsidRDefault="00126F49" w:rsidP="0012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E36F0E" w:rsidP="00126F49">
      <w:pPr>
        <w:shd w:val="clear" w:color="auto" w:fill="FFFFFF"/>
        <w:spacing w:after="240" w:line="30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Таблица 2 - </w:t>
      </w:r>
      <w:r w:rsidR="00126F49" w:rsidRPr="0012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Сталь углеродистая конструкционная качественная                                   </w:t>
      </w:r>
      <w:proofErr w:type="gramStart"/>
      <w:r w:rsidR="00126F49" w:rsidRPr="0012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(</w:t>
      </w:r>
      <w:proofErr w:type="gramEnd"/>
      <w:r w:rsidR="00126F49" w:rsidRPr="0012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химический состав в %) ГОСТ 1050-88                               </w:t>
      </w:r>
    </w:p>
    <w:tbl>
      <w:tblPr>
        <w:tblW w:w="79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4"/>
        <w:gridCol w:w="1329"/>
        <w:gridCol w:w="1307"/>
        <w:gridCol w:w="1418"/>
        <w:gridCol w:w="1293"/>
        <w:gridCol w:w="1133"/>
        <w:gridCol w:w="110"/>
        <w:gridCol w:w="106"/>
        <w:gridCol w:w="97"/>
      </w:tblGrid>
      <w:tr w:rsidR="00126F49" w:rsidRPr="00126F49" w:rsidTr="00126F49">
        <w:trPr>
          <w:gridAfter w:val="2"/>
          <w:wAfter w:w="20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Марка стали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Mn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Si</w:t>
            </w:r>
            <w:proofErr w:type="spell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0.07-0.14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0.35-0.65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Массовая доля                                         P ≤ 0.035,               S ≤ 0.040</w:t>
            </w:r>
          </w:p>
        </w:tc>
      </w:tr>
      <w:tr w:rsidR="00126F49" w:rsidRPr="00126F49" w:rsidTr="00126F49">
        <w:trPr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0.12-0.19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0.35-0.65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" w:type="dxa"/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20пс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0.35-0.65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0.05-0.17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0.35-0.65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0.22-0.30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0.27-0.35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0.32-0.40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0.37-0.40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0.42-0.50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0.47-0.55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0.52-0.60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0.57-0.65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26F49" w:rsidRPr="00126F49" w:rsidRDefault="00126F49" w:rsidP="00126F4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Твердость стали марки 45: без термической обработки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15;   </w:t>
      </w:r>
      <w:proofErr w:type="gramEnd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после закалки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62; после отпуска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</w:t>
      </w:r>
    </w:p>
    <w:p w:rsidR="007573E3" w:rsidRDefault="007573E3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E3" w:rsidRPr="00126F49" w:rsidRDefault="007573E3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E36F0E" w:rsidP="00E36F0E">
      <w:pPr>
        <w:keepNext/>
        <w:spacing w:after="300" w:line="240" w:lineRule="auto"/>
        <w:ind w:left="1418" w:hanging="141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3 -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(в %) инструментальных углеродистых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сталей   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1435-84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У7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432"/>
        <w:gridCol w:w="1432"/>
        <w:gridCol w:w="1181"/>
        <w:gridCol w:w="1365"/>
        <w:gridCol w:w="1181"/>
        <w:gridCol w:w="996"/>
        <w:gridCol w:w="770"/>
      </w:tblGrid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0.66-0.73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У7А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1418"/>
        <w:gridCol w:w="986"/>
        <w:gridCol w:w="1352"/>
        <w:gridCol w:w="1352"/>
        <w:gridCol w:w="986"/>
        <w:gridCol w:w="860"/>
      </w:tblGrid>
      <w:tr w:rsidR="00126F49" w:rsidRPr="00126F49" w:rsidTr="00126F49">
        <w:trPr>
          <w:trHeight w:val="2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0.66-0.73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У8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392"/>
        <w:gridCol w:w="1391"/>
        <w:gridCol w:w="1147"/>
        <w:gridCol w:w="1327"/>
        <w:gridCol w:w="1147"/>
        <w:gridCol w:w="968"/>
        <w:gridCol w:w="1025"/>
      </w:tblGrid>
      <w:tr w:rsidR="00126F49" w:rsidRPr="00126F49" w:rsidTr="00126F49">
        <w:trPr>
          <w:trHeight w:val="2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0.76-0.83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У8А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985"/>
        <w:gridCol w:w="1350"/>
        <w:gridCol w:w="1350"/>
        <w:gridCol w:w="985"/>
        <w:gridCol w:w="872"/>
      </w:tblGrid>
      <w:tr w:rsidR="00126F49" w:rsidRPr="00126F49" w:rsidTr="00126F49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0.76-0.83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У9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390"/>
        <w:gridCol w:w="1390"/>
        <w:gridCol w:w="1146"/>
        <w:gridCol w:w="1326"/>
        <w:gridCol w:w="1146"/>
        <w:gridCol w:w="967"/>
        <w:gridCol w:w="1033"/>
      </w:tblGrid>
      <w:tr w:rsidR="00126F49" w:rsidRPr="00126F49" w:rsidTr="00126F49">
        <w:trPr>
          <w:trHeight w:val="2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0.86-0.93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У9А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985"/>
        <w:gridCol w:w="1350"/>
        <w:gridCol w:w="1350"/>
        <w:gridCol w:w="985"/>
        <w:gridCol w:w="872"/>
      </w:tblGrid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0.86-0.93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У10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157"/>
        <w:gridCol w:w="1338"/>
        <w:gridCol w:w="1157"/>
        <w:gridCol w:w="976"/>
        <w:gridCol w:w="953"/>
      </w:tblGrid>
      <w:tr w:rsidR="00126F49" w:rsidRPr="00126F49" w:rsidTr="00126F49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0.96-1.03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</w:pP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У10А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987"/>
        <w:gridCol w:w="1352"/>
        <w:gridCol w:w="1352"/>
        <w:gridCol w:w="987"/>
        <w:gridCol w:w="859"/>
      </w:tblGrid>
      <w:tr w:rsidR="00126F49" w:rsidRPr="00126F49" w:rsidTr="00126F49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0.96-1.03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У11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160"/>
        <w:gridCol w:w="1341"/>
        <w:gridCol w:w="1160"/>
        <w:gridCol w:w="979"/>
        <w:gridCol w:w="928"/>
      </w:tblGrid>
      <w:tr w:rsidR="00126F49" w:rsidRPr="00126F49" w:rsidTr="00126F49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1.06-1.13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У11А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20"/>
        <w:gridCol w:w="1420"/>
        <w:gridCol w:w="988"/>
        <w:gridCol w:w="1354"/>
        <w:gridCol w:w="1354"/>
        <w:gridCol w:w="988"/>
        <w:gridCol w:w="846"/>
      </w:tblGrid>
      <w:tr w:rsidR="00126F49" w:rsidRPr="00126F49" w:rsidTr="00126F49">
        <w:trPr>
          <w:trHeight w:val="2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1.06-1.13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У12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150"/>
        <w:gridCol w:w="1329"/>
        <w:gridCol w:w="1150"/>
        <w:gridCol w:w="970"/>
        <w:gridCol w:w="1008"/>
      </w:tblGrid>
      <w:tr w:rsidR="00126F49" w:rsidRPr="00126F49" w:rsidTr="00126F49">
        <w:trPr>
          <w:trHeight w:val="2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1.16-1.23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У12А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420"/>
        <w:gridCol w:w="1420"/>
        <w:gridCol w:w="988"/>
        <w:gridCol w:w="1354"/>
        <w:gridCol w:w="1354"/>
        <w:gridCol w:w="988"/>
        <w:gridCol w:w="844"/>
      </w:tblGrid>
      <w:tr w:rsidR="00126F49" w:rsidRPr="00126F49" w:rsidTr="00126F49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1.16-1.23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У13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399"/>
        <w:gridCol w:w="1398"/>
        <w:gridCol w:w="1153"/>
        <w:gridCol w:w="1334"/>
        <w:gridCol w:w="1153"/>
        <w:gridCol w:w="973"/>
        <w:gridCol w:w="980"/>
      </w:tblGrid>
      <w:tr w:rsidR="00126F49" w:rsidRPr="00126F49" w:rsidTr="00126F49">
        <w:trPr>
          <w:trHeight w:val="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1.26-1.34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У13А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24"/>
        <w:gridCol w:w="991"/>
        <w:gridCol w:w="1358"/>
        <w:gridCol w:w="1358"/>
        <w:gridCol w:w="991"/>
        <w:gridCol w:w="817"/>
      </w:tblGrid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1.26-1.34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49" w:rsidRPr="003309AC" w:rsidRDefault="00126F49" w:rsidP="00330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Твердость стали марки У12: без термической обработки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18;   </w:t>
      </w:r>
      <w:proofErr w:type="gramEnd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после закалки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63; после отпуска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63.</w:t>
      </w:r>
    </w:p>
    <w:p w:rsidR="007B60A4" w:rsidRPr="00F70596" w:rsidRDefault="00F70596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sectPr w:rsidR="007B60A4" w:rsidRPr="00F70596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877861"/>
    <w:multiLevelType w:val="hybridMultilevel"/>
    <w:tmpl w:val="F500BA94"/>
    <w:lvl w:ilvl="0" w:tplc="0BBCAC5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2"/>
  </w:num>
  <w:num w:numId="5">
    <w:abstractNumId w:val="0"/>
  </w:num>
  <w:num w:numId="6">
    <w:abstractNumId w:val="22"/>
  </w:num>
  <w:num w:numId="7">
    <w:abstractNumId w:val="23"/>
  </w:num>
  <w:num w:numId="8">
    <w:abstractNumId w:val="15"/>
  </w:num>
  <w:num w:numId="9">
    <w:abstractNumId w:val="21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5"/>
  </w:num>
  <w:num w:numId="16">
    <w:abstractNumId w:val="26"/>
  </w:num>
  <w:num w:numId="17">
    <w:abstractNumId w:val="1"/>
  </w:num>
  <w:num w:numId="18">
    <w:abstractNumId w:val="4"/>
  </w:num>
  <w:num w:numId="19">
    <w:abstractNumId w:val="11"/>
  </w:num>
  <w:num w:numId="20">
    <w:abstractNumId w:val="16"/>
  </w:num>
  <w:num w:numId="21">
    <w:abstractNumId w:val="19"/>
  </w:num>
  <w:num w:numId="22">
    <w:abstractNumId w:val="6"/>
  </w:num>
  <w:num w:numId="23">
    <w:abstractNumId w:val="20"/>
  </w:num>
  <w:num w:numId="24">
    <w:abstractNumId w:val="24"/>
  </w:num>
  <w:num w:numId="25">
    <w:abstractNumId w:val="17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26F49"/>
    <w:rsid w:val="00133739"/>
    <w:rsid w:val="00152580"/>
    <w:rsid w:val="001D11F8"/>
    <w:rsid w:val="001D2022"/>
    <w:rsid w:val="0020470B"/>
    <w:rsid w:val="0022268A"/>
    <w:rsid w:val="00234C0F"/>
    <w:rsid w:val="002574D5"/>
    <w:rsid w:val="002A49CD"/>
    <w:rsid w:val="00320F8D"/>
    <w:rsid w:val="003231BD"/>
    <w:rsid w:val="00326272"/>
    <w:rsid w:val="003309AC"/>
    <w:rsid w:val="0035124E"/>
    <w:rsid w:val="00360782"/>
    <w:rsid w:val="0036651C"/>
    <w:rsid w:val="00380DDA"/>
    <w:rsid w:val="003A080D"/>
    <w:rsid w:val="003E316E"/>
    <w:rsid w:val="004369F2"/>
    <w:rsid w:val="00480F83"/>
    <w:rsid w:val="004A22C1"/>
    <w:rsid w:val="004A438A"/>
    <w:rsid w:val="004F399B"/>
    <w:rsid w:val="004F6361"/>
    <w:rsid w:val="0050458B"/>
    <w:rsid w:val="0057356B"/>
    <w:rsid w:val="005753D8"/>
    <w:rsid w:val="00585C20"/>
    <w:rsid w:val="00586893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459F6"/>
    <w:rsid w:val="007573E3"/>
    <w:rsid w:val="007761E3"/>
    <w:rsid w:val="007934A9"/>
    <w:rsid w:val="00797192"/>
    <w:rsid w:val="007B60A4"/>
    <w:rsid w:val="007E5B8B"/>
    <w:rsid w:val="007F3C2C"/>
    <w:rsid w:val="007F4890"/>
    <w:rsid w:val="007F6C51"/>
    <w:rsid w:val="0088299E"/>
    <w:rsid w:val="00882F2B"/>
    <w:rsid w:val="008B7C1C"/>
    <w:rsid w:val="008E7516"/>
    <w:rsid w:val="00902818"/>
    <w:rsid w:val="009644EC"/>
    <w:rsid w:val="009758F6"/>
    <w:rsid w:val="009A1C78"/>
    <w:rsid w:val="009B7758"/>
    <w:rsid w:val="009F0F9B"/>
    <w:rsid w:val="009F34E0"/>
    <w:rsid w:val="00A1765A"/>
    <w:rsid w:val="00A22EE4"/>
    <w:rsid w:val="00A52031"/>
    <w:rsid w:val="00A70C8A"/>
    <w:rsid w:val="00A82A34"/>
    <w:rsid w:val="00AA136F"/>
    <w:rsid w:val="00B262C3"/>
    <w:rsid w:val="00B637D3"/>
    <w:rsid w:val="00B6688C"/>
    <w:rsid w:val="00B97E6D"/>
    <w:rsid w:val="00BA4EC1"/>
    <w:rsid w:val="00BB5BE2"/>
    <w:rsid w:val="00C24762"/>
    <w:rsid w:val="00C61B1B"/>
    <w:rsid w:val="00C96599"/>
    <w:rsid w:val="00CC3AB8"/>
    <w:rsid w:val="00D243EF"/>
    <w:rsid w:val="00D571CA"/>
    <w:rsid w:val="00D6043D"/>
    <w:rsid w:val="00D74D90"/>
    <w:rsid w:val="00D81223"/>
    <w:rsid w:val="00E026E7"/>
    <w:rsid w:val="00E27809"/>
    <w:rsid w:val="00E304FB"/>
    <w:rsid w:val="00E35E29"/>
    <w:rsid w:val="00E36F0E"/>
    <w:rsid w:val="00E71801"/>
    <w:rsid w:val="00E86A10"/>
    <w:rsid w:val="00EA0F1F"/>
    <w:rsid w:val="00EF4251"/>
    <w:rsid w:val="00F0188B"/>
    <w:rsid w:val="00F1130D"/>
    <w:rsid w:val="00F25B4F"/>
    <w:rsid w:val="00F70596"/>
    <w:rsid w:val="00F84FA7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44D5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dcterms:created xsi:type="dcterms:W3CDTF">2020-03-19T19:52:00Z</dcterms:created>
  <dcterms:modified xsi:type="dcterms:W3CDTF">2021-10-06T07:01:00Z</dcterms:modified>
</cp:coreProperties>
</file>